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E9E2" w14:textId="77777777" w:rsidR="000838AA" w:rsidRPr="000838AA" w:rsidRDefault="000838AA" w:rsidP="000838AA">
      <w:pPr>
        <w:spacing w:after="0" w:line="240" w:lineRule="auto"/>
        <w:jc w:val="center"/>
        <w:rPr>
          <w:rFonts w:ascii="Times New Roman" w:eastAsia="Times New Roman" w:hAnsi="Times New Roman" w:cs="Times New Roman"/>
          <w:b/>
          <w:i/>
          <w:color w:val="00000A"/>
          <w:sz w:val="36"/>
          <w:szCs w:val="20"/>
          <w:lang w:val="en-US"/>
        </w:rPr>
      </w:pPr>
      <w:r w:rsidRPr="000838AA">
        <w:rPr>
          <w:rFonts w:ascii="Verdana" w:eastAsia="Times New Roman" w:hAnsi="Verdana" w:cs="Times New Roman"/>
          <w:b/>
          <w:color w:val="00000A"/>
          <w:sz w:val="32"/>
          <w:szCs w:val="19"/>
        </w:rPr>
        <w:t>Agreement to Mediate</w:t>
      </w:r>
    </w:p>
    <w:p w14:paraId="14775FCA" w14:textId="77777777" w:rsidR="000838AA" w:rsidRPr="000838AA" w:rsidRDefault="000838AA" w:rsidP="000838AA">
      <w:pPr>
        <w:spacing w:after="0" w:line="240" w:lineRule="auto"/>
        <w:jc w:val="center"/>
        <w:rPr>
          <w:rFonts w:ascii="Verdana" w:eastAsia="Times New Roman" w:hAnsi="Verdana" w:cs="Times New Roman"/>
          <w:b/>
          <w:i/>
          <w:color w:val="00000A"/>
          <w:sz w:val="19"/>
          <w:szCs w:val="19"/>
        </w:rPr>
      </w:pPr>
    </w:p>
    <w:p w14:paraId="42A2964F" w14:textId="77777777" w:rsidR="000838AA" w:rsidRPr="000838AA" w:rsidRDefault="000838AA" w:rsidP="000838AA">
      <w:pPr>
        <w:spacing w:after="0" w:line="240" w:lineRule="auto"/>
        <w:jc w:val="center"/>
        <w:rPr>
          <w:rFonts w:ascii="Verdana" w:eastAsia="Times New Roman" w:hAnsi="Verdana" w:cs="Times New Roman"/>
          <w:b/>
          <w:i/>
          <w:color w:val="00000A"/>
          <w:sz w:val="19"/>
          <w:szCs w:val="19"/>
          <w:lang w:val="en-US"/>
        </w:rPr>
      </w:pPr>
    </w:p>
    <w:p w14:paraId="726D2AF0" w14:textId="77777777" w:rsidR="000838AA" w:rsidRPr="000838AA" w:rsidRDefault="000838AA" w:rsidP="000838AA">
      <w:pPr>
        <w:spacing w:after="0" w:line="240" w:lineRule="auto"/>
        <w:jc w:val="center"/>
        <w:rPr>
          <w:rFonts w:ascii="Verdana" w:eastAsia="Times New Roman" w:hAnsi="Verdana" w:cs="Times New Roman"/>
          <w:b/>
          <w:i/>
          <w:color w:val="00000A"/>
          <w:sz w:val="19"/>
          <w:szCs w:val="19"/>
          <w:lang w:val="en-US"/>
        </w:rPr>
      </w:pPr>
    </w:p>
    <w:p w14:paraId="61153C03" w14:textId="77777777" w:rsidR="000838AA" w:rsidRPr="000838AA" w:rsidRDefault="000838AA" w:rsidP="000838AA">
      <w:pPr>
        <w:suppressAutoHyphens/>
        <w:spacing w:after="120" w:line="240" w:lineRule="auto"/>
        <w:jc w:val="center"/>
        <w:rPr>
          <w:rFonts w:ascii="Times New Roman" w:eastAsia="Times New Roman" w:hAnsi="Times New Roman" w:cs="Times New Roman"/>
          <w:color w:val="00000A"/>
          <w:sz w:val="28"/>
          <w:szCs w:val="24"/>
          <w:lang w:eastAsia="ar-SA"/>
        </w:rPr>
      </w:pPr>
      <w:r w:rsidRPr="000838AA">
        <w:rPr>
          <w:rFonts w:ascii="Verdana" w:eastAsia="Times New Roman" w:hAnsi="Verdana" w:cs="Times New Roman"/>
          <w:b/>
          <w:color w:val="00000A"/>
          <w:sz w:val="24"/>
          <w:szCs w:val="19"/>
          <w:lang w:eastAsia="ar-SA"/>
        </w:rPr>
        <w:t xml:space="preserve">Client name and client name </w:t>
      </w:r>
    </w:p>
    <w:p w14:paraId="06AC1EA1" w14:textId="77777777" w:rsidR="000838AA" w:rsidRPr="000838AA" w:rsidRDefault="000838AA" w:rsidP="000838AA">
      <w:pPr>
        <w:suppressAutoHyphens/>
        <w:spacing w:after="120" w:line="240" w:lineRule="auto"/>
        <w:jc w:val="center"/>
        <w:rPr>
          <w:rFonts w:ascii="Times New Roman" w:eastAsia="Times New Roman" w:hAnsi="Times New Roman" w:cs="Times New Roman"/>
          <w:color w:val="00000A"/>
          <w:sz w:val="28"/>
          <w:szCs w:val="24"/>
          <w:lang w:eastAsia="ar-SA"/>
        </w:rPr>
      </w:pPr>
      <w:r w:rsidRPr="000838AA">
        <w:rPr>
          <w:rFonts w:ascii="Verdana" w:eastAsia="Times New Roman" w:hAnsi="Verdana" w:cs="Times New Roman"/>
          <w:b/>
          <w:color w:val="00000A"/>
          <w:sz w:val="24"/>
          <w:szCs w:val="19"/>
          <w:lang w:eastAsia="ar-SA"/>
        </w:rPr>
        <w:t>with</w:t>
      </w:r>
    </w:p>
    <w:p w14:paraId="141FAA4F" w14:textId="77777777" w:rsidR="000838AA" w:rsidRPr="000838AA" w:rsidRDefault="000838AA" w:rsidP="000838AA">
      <w:pPr>
        <w:suppressAutoHyphens/>
        <w:spacing w:after="120" w:line="240" w:lineRule="auto"/>
        <w:jc w:val="center"/>
        <w:rPr>
          <w:rFonts w:ascii="Verdana" w:eastAsia="Times New Roman" w:hAnsi="Verdana" w:cs="Times New Roman"/>
          <w:b/>
          <w:color w:val="00000A"/>
          <w:sz w:val="24"/>
          <w:szCs w:val="19"/>
          <w:lang w:eastAsia="ar-SA"/>
        </w:rPr>
      </w:pPr>
      <w:r w:rsidRPr="000838AA">
        <w:rPr>
          <w:rFonts w:ascii="Verdana" w:eastAsia="Times New Roman" w:hAnsi="Verdana" w:cs="Times New Roman"/>
          <w:b/>
          <w:color w:val="00000A"/>
          <w:sz w:val="24"/>
          <w:szCs w:val="19"/>
          <w:lang w:eastAsia="ar-SA"/>
        </w:rPr>
        <w:t>Elizabeth Brown</w:t>
      </w:r>
    </w:p>
    <w:p w14:paraId="1DD5456F" w14:textId="77777777" w:rsidR="000838AA" w:rsidRPr="000838AA" w:rsidRDefault="000838AA" w:rsidP="000838AA">
      <w:pPr>
        <w:suppressAutoHyphens/>
        <w:spacing w:after="120" w:line="240" w:lineRule="auto"/>
        <w:jc w:val="center"/>
        <w:rPr>
          <w:rFonts w:ascii="Times New Roman" w:eastAsia="Times New Roman" w:hAnsi="Times New Roman" w:cs="Times New Roman"/>
          <w:color w:val="00000A"/>
          <w:sz w:val="28"/>
          <w:szCs w:val="24"/>
          <w:lang w:eastAsia="ar-SA"/>
        </w:rPr>
      </w:pPr>
    </w:p>
    <w:p w14:paraId="19D577A9" w14:textId="77777777" w:rsidR="000838AA" w:rsidRPr="000838AA" w:rsidRDefault="000838AA" w:rsidP="000838AA">
      <w:pPr>
        <w:suppressAutoHyphens/>
        <w:spacing w:after="0" w:line="240" w:lineRule="auto"/>
        <w:jc w:val="center"/>
        <w:rPr>
          <w:rFonts w:ascii="Verdana" w:eastAsia="Times New Roman" w:hAnsi="Verdana" w:cs="Arial"/>
          <w:b/>
          <w:color w:val="00000A"/>
          <w:sz w:val="19"/>
          <w:szCs w:val="19"/>
          <w:lang w:eastAsia="ar-SA"/>
        </w:rPr>
      </w:pPr>
    </w:p>
    <w:p w14:paraId="2D5C5B0C"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The following sets out the basis for the mediations which we at Aberystwyth Family Mediation undertake as members of the College of Mediators (</w:t>
      </w:r>
      <w:proofErr w:type="spellStart"/>
      <w:r w:rsidRPr="000838AA">
        <w:rPr>
          <w:rFonts w:ascii="Verdana" w:eastAsia="Times New Roman" w:hAnsi="Verdana" w:cs="Arial"/>
          <w:color w:val="00000A"/>
          <w:sz w:val="19"/>
          <w:szCs w:val="19"/>
          <w:lang w:eastAsia="ar-SA"/>
        </w:rPr>
        <w:t>CoM</w:t>
      </w:r>
      <w:proofErr w:type="spellEnd"/>
      <w:r w:rsidRPr="000838AA">
        <w:rPr>
          <w:rFonts w:ascii="Verdana" w:eastAsia="Times New Roman" w:hAnsi="Verdana" w:cs="Arial"/>
          <w:color w:val="00000A"/>
          <w:sz w:val="19"/>
          <w:szCs w:val="19"/>
          <w:lang w:eastAsia="ar-SA"/>
        </w:rPr>
        <w:t>) or Family Mediators Association (FMA) which are membership organisation of the Family Mediation Council (FMC). It specifically incorporates the Code of Practice of the FMC.</w:t>
      </w:r>
    </w:p>
    <w:p w14:paraId="4B1DAE3B"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Please read the agreement carefully, note any questions you may have and bring them to your first mediation session.  At this meeting you will be asked to sign to confirm your understanding and commitment to the process and to the terms of this agreement.</w:t>
      </w:r>
    </w:p>
    <w:p w14:paraId="4CB1E33A" w14:textId="77777777" w:rsidR="000838AA" w:rsidRPr="000838AA" w:rsidRDefault="000838AA" w:rsidP="000838AA">
      <w:pPr>
        <w:keepNext/>
        <w:tabs>
          <w:tab w:val="left" w:pos="720"/>
        </w:tabs>
        <w:suppressAutoHyphens/>
        <w:spacing w:after="120" w:line="276" w:lineRule="auto"/>
        <w:jc w:val="both"/>
        <w:outlineLvl w:val="0"/>
        <w:rPr>
          <w:rFonts w:ascii="Times New Roman" w:eastAsia="Times New Roman" w:hAnsi="Times New Roman" w:cs="Times New Roman"/>
          <w:b/>
          <w:bCs/>
          <w:color w:val="00000A"/>
          <w:sz w:val="24"/>
          <w:szCs w:val="24"/>
          <w:lang w:eastAsia="ar-SA"/>
        </w:rPr>
      </w:pPr>
      <w:r w:rsidRPr="000838AA">
        <w:rPr>
          <w:rFonts w:ascii="Verdana" w:eastAsia="Times New Roman" w:hAnsi="Verdana" w:cs="Arial"/>
          <w:b/>
          <w:bCs/>
          <w:color w:val="00000A"/>
          <w:sz w:val="19"/>
          <w:szCs w:val="19"/>
          <w:lang w:eastAsia="ar-SA"/>
        </w:rPr>
        <w:t>Mediation is Voluntary</w:t>
      </w:r>
    </w:p>
    <w:p w14:paraId="5F670115"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Mediation is voluntary.  You are choosing to take part because you want to resolve issues that are currently in dispute.  Although you may have been told that our initial assessment with you is required by the court, it is your choice as to whether you mediate or not. </w:t>
      </w:r>
    </w:p>
    <w:p w14:paraId="0DA17ABE"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You have the right to end the mediation at any time, although before doing so we hope you would be willing to explain your concerns in case they can be addressed and resolved. </w:t>
      </w:r>
    </w:p>
    <w:p w14:paraId="06EE8506"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Mediators also retain the right to end mediation if we consider that it would be appropriate to do so. </w:t>
      </w:r>
    </w:p>
    <w:p w14:paraId="0771DAED" w14:textId="77777777" w:rsidR="000838AA" w:rsidRPr="000838AA" w:rsidRDefault="000838AA" w:rsidP="000838AA">
      <w:pPr>
        <w:numPr>
          <w:ilvl w:val="0"/>
          <w:numId w:val="1"/>
        </w:numPr>
        <w:tabs>
          <w:tab w:val="left" w:pos="567"/>
        </w:tabs>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Times New Roman"/>
          <w:color w:val="00000A"/>
          <w:sz w:val="19"/>
          <w:szCs w:val="19"/>
          <w:lang w:eastAsia="ar-SA"/>
        </w:rPr>
        <w:t>We will be concerned to ensure that each of you comes into the mediation process able to negotiate without risk of threat or harm.  We ask you to tell us at any time if you have concerns about safety, intimidation or the freedom to speak.</w:t>
      </w:r>
    </w:p>
    <w:p w14:paraId="35E85BDD"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color w:val="00000A"/>
          <w:sz w:val="19"/>
          <w:szCs w:val="19"/>
          <w:lang w:eastAsia="ar-SA"/>
        </w:rPr>
        <w:t>Mediators are Impartial</w:t>
      </w:r>
    </w:p>
    <w:p w14:paraId="2E18F5BE"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As mediators, we are impartial and we seek to help all participants equally.  We do not make judgements or express opinions about who may be right or wrong, and we do not take sides. </w:t>
      </w:r>
    </w:p>
    <w:p w14:paraId="0E98464E" w14:textId="77777777" w:rsidR="000838AA" w:rsidRPr="000838AA" w:rsidRDefault="000838AA" w:rsidP="000838AA">
      <w:pPr>
        <w:numPr>
          <w:ilvl w:val="0"/>
          <w:numId w:val="1"/>
        </w:numPr>
        <w:tabs>
          <w:tab w:val="left" w:pos="567"/>
        </w:tabs>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Times New Roman"/>
          <w:color w:val="00000A"/>
          <w:sz w:val="19"/>
          <w:szCs w:val="19"/>
          <w:lang w:eastAsia="ar-SA"/>
        </w:rPr>
        <w:t>We cannot act as mediators if we have prior knowledge of the situation through any previous involvement as lawyer, counsellor or in any other professional role.  Although we may have other qualifications, in this context we act only as mediators.</w:t>
      </w:r>
    </w:p>
    <w:p w14:paraId="02CDCE5E"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Times New Roman"/>
          <w:color w:val="00000A"/>
          <w:sz w:val="19"/>
          <w:szCs w:val="19"/>
          <w:lang w:eastAsia="ar-SA"/>
        </w:rPr>
        <w:t>Mediators may provide legal, financial and other information and guidance to help you understand your responsibilities and the options available to you.  We do not provide legal advice and we do not provide advice of any kind about your ‘best interests’.</w:t>
      </w:r>
    </w:p>
    <w:p w14:paraId="2C72B02F"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Calibri" w:hAnsi="Verdana" w:cs="Times New Roman"/>
          <w:color w:val="00000A"/>
          <w:sz w:val="19"/>
          <w:szCs w:val="19"/>
        </w:rPr>
        <w:lastRenderedPageBreak/>
        <w:t>In some circumstances we may use a co-mediator or involve another professional. This is part of our responsibility to provide the best model for helping you to resolve your dispute, in consultation with you.</w:t>
      </w:r>
    </w:p>
    <w:p w14:paraId="46DDD238"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color w:val="00000A"/>
          <w:sz w:val="19"/>
          <w:szCs w:val="19"/>
          <w:lang w:eastAsia="ar-SA"/>
        </w:rPr>
        <w:t>Clients make the Decisions</w:t>
      </w:r>
    </w:p>
    <w:p w14:paraId="2E530ED6" w14:textId="744FA328" w:rsidR="000838AA" w:rsidRPr="00F03665" w:rsidRDefault="000838AA" w:rsidP="00836D93">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F03665">
        <w:rPr>
          <w:rFonts w:ascii="Verdana" w:eastAsia="Times New Roman" w:hAnsi="Verdana" w:cs="Arial"/>
          <w:color w:val="00000A"/>
          <w:sz w:val="19"/>
          <w:szCs w:val="19"/>
          <w:lang w:eastAsia="ar-SA"/>
        </w:rPr>
        <w:t>It follows that the choices and decisions remain yours at every stage</w:t>
      </w:r>
      <w:r w:rsidRPr="00F03665">
        <w:rPr>
          <w:rFonts w:ascii="Verdana" w:eastAsia="Times New Roman" w:hAnsi="Verdana" w:cs="Arial"/>
          <w:b/>
          <w:color w:val="00000A"/>
          <w:sz w:val="19"/>
          <w:szCs w:val="19"/>
          <w:lang w:eastAsia="ar-SA"/>
        </w:rPr>
        <w:t xml:space="preserve">.  </w:t>
      </w:r>
      <w:r w:rsidRPr="00F03665">
        <w:rPr>
          <w:rFonts w:ascii="Verdana" w:eastAsia="Times New Roman" w:hAnsi="Verdana" w:cs="Arial"/>
          <w:color w:val="00000A"/>
          <w:sz w:val="19"/>
          <w:szCs w:val="19"/>
          <w:lang w:eastAsia="ar-SA"/>
        </w:rPr>
        <w:t>Whilst the mediators remain in control of the process</w:t>
      </w:r>
      <w:r w:rsidRPr="00F03665">
        <w:rPr>
          <w:rFonts w:ascii="Verdana" w:eastAsia="Times New Roman" w:hAnsi="Verdana" w:cs="Arial"/>
          <w:i/>
          <w:color w:val="00000A"/>
          <w:sz w:val="19"/>
          <w:szCs w:val="19"/>
          <w:lang w:eastAsia="ar-SA"/>
        </w:rPr>
        <w:t xml:space="preserve"> and</w:t>
      </w:r>
      <w:r w:rsidRPr="00F03665">
        <w:rPr>
          <w:rFonts w:ascii="Verdana" w:eastAsia="Times New Roman" w:hAnsi="Verdana" w:cs="Arial"/>
          <w:color w:val="00000A"/>
          <w:sz w:val="19"/>
          <w:szCs w:val="19"/>
          <w:lang w:eastAsia="ar-SA"/>
        </w:rPr>
        <w:t xml:space="preserve"> seek to help you to explore proposals and arrangements in a way that meets the needs of all concerned; you are responsible for any decision made.</w:t>
      </w:r>
    </w:p>
    <w:p w14:paraId="436CE94E" w14:textId="77777777" w:rsidR="000838AA" w:rsidRPr="000838AA" w:rsidRDefault="000838AA" w:rsidP="000838AA">
      <w:pPr>
        <w:suppressAutoHyphens/>
        <w:spacing w:after="120" w:line="276" w:lineRule="auto"/>
        <w:jc w:val="both"/>
        <w:rPr>
          <w:rFonts w:ascii="Verdana" w:eastAsia="Times New Roman" w:hAnsi="Verdana" w:cs="Arial"/>
          <w:b/>
          <w:color w:val="00000A"/>
          <w:sz w:val="19"/>
          <w:szCs w:val="19"/>
          <w:lang w:eastAsia="ar-SA"/>
        </w:rPr>
      </w:pPr>
      <w:r w:rsidRPr="000838AA">
        <w:rPr>
          <w:rFonts w:ascii="Verdana" w:eastAsia="Times New Roman" w:hAnsi="Verdana" w:cs="Arial"/>
          <w:b/>
          <w:color w:val="00000A"/>
          <w:sz w:val="19"/>
          <w:szCs w:val="19"/>
          <w:lang w:eastAsia="ar-SA"/>
        </w:rPr>
        <w:t>Children, Young People and Mediation</w:t>
      </w:r>
    </w:p>
    <w:p w14:paraId="443F2CB4"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Times New Roman"/>
          <w:color w:val="00000A"/>
          <w:sz w:val="19"/>
          <w:szCs w:val="19"/>
          <w:lang w:eastAsia="ar-SA"/>
        </w:rPr>
        <w:t>Where there are children of the relationship, mediators have a responsibility to consider with their parents the arrangements that are most likely to support those children’s relationships and well-being, now and in the future.  We encourage parents to consider their children’s wishes and feelings and to offer their children, aged 10 or above, the opportunity to have their voices heard directly during the mediation unless there are reasons to the contrary.</w:t>
      </w:r>
    </w:p>
    <w:p w14:paraId="46A2C74A"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color w:val="00000A"/>
          <w:sz w:val="19"/>
          <w:szCs w:val="19"/>
          <w:lang w:eastAsia="ar-SA"/>
        </w:rPr>
        <w:t>Mediation is Confidential</w:t>
      </w:r>
    </w:p>
    <w:p w14:paraId="6DC429D0"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EF413D"/>
          <w:sz w:val="24"/>
          <w:szCs w:val="24"/>
          <w:lang w:eastAsia="ar-SA"/>
        </w:rPr>
      </w:pPr>
      <w:r w:rsidRPr="000838AA">
        <w:rPr>
          <w:rFonts w:ascii="Verdana" w:eastAsia="Times New Roman" w:hAnsi="Verdana" w:cs="Arial"/>
          <w:iCs/>
          <w:color w:val="000000"/>
          <w:sz w:val="19"/>
          <w:szCs w:val="19"/>
          <w:lang w:eastAsia="ar-SA"/>
        </w:rPr>
        <w:t>We owe you a professional duty of confidentiality. We ask you to treat the process with the same respect. It is especially important not</w:t>
      </w:r>
      <w:r w:rsidRPr="000838AA">
        <w:rPr>
          <w:rFonts w:ascii="Verdana" w:eastAsia="Times New Roman" w:hAnsi="Verdana" w:cs="Arial"/>
          <w:iCs/>
          <w:color w:val="EF413D"/>
          <w:sz w:val="19"/>
          <w:szCs w:val="19"/>
          <w:lang w:eastAsia="ar-SA"/>
        </w:rPr>
        <w:t xml:space="preserve"> </w:t>
      </w:r>
      <w:r w:rsidRPr="000838AA">
        <w:rPr>
          <w:rFonts w:ascii="Verdana" w:eastAsia="Times New Roman" w:hAnsi="Verdana" w:cs="Arial"/>
          <w:iCs/>
          <w:color w:val="000000"/>
          <w:sz w:val="19"/>
          <w:szCs w:val="19"/>
          <w:lang w:eastAsia="ar-SA"/>
        </w:rPr>
        <w:t xml:space="preserve">to share anything on any form of social media or with any children or young people, unless this has been expressly agreed. </w:t>
      </w:r>
    </w:p>
    <w:p w14:paraId="1984F8CA"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iCs/>
          <w:color w:val="00000A"/>
          <w:sz w:val="19"/>
          <w:szCs w:val="19"/>
          <w:lang w:eastAsia="ar-SA"/>
        </w:rPr>
        <w:t xml:space="preserve">It follows that any unauthorised recording of mediation on phones or other devices is not acceptable and is likely to lead to the termination of the process.  In certain circumstances some recording (for example, photographs of the flipchart) may be acceptable, but only if discussed and agreed in advance.  By signing this document, you undertake not to record any mediation meetings or any communications which are covered by the confidentiality of the mediation process. </w:t>
      </w:r>
    </w:p>
    <w:p w14:paraId="1D492A56"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iCs/>
          <w:color w:val="00000A"/>
          <w:sz w:val="19"/>
          <w:szCs w:val="19"/>
          <w:lang w:eastAsia="ar-SA"/>
        </w:rPr>
        <w:t>Discussions in mediation about proposals and possible terms of settlement are ‘without prejudice’. The 'without prejudice' privilege protects the content of mediation and its outcome from disclosure to the court (except where you give your joint written consent; you should take legal advice before you give such consent). You each agree not to call the mediator/s to give evidence in court. If you are taking legal advice, a copy of your mediation summary can be shown or sent to your solicitors to assist them in advising you.</w:t>
      </w:r>
    </w:p>
    <w:p w14:paraId="1AE9EDA0"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iCs/>
          <w:color w:val="00000A"/>
          <w:sz w:val="19"/>
          <w:szCs w:val="19"/>
          <w:lang w:eastAsia="ar-SA"/>
        </w:rPr>
        <w:t xml:space="preserve">At your request, either during mediation or at the end, we can prepare an interim or final confidential summary of arrangements for your children and/or your proposals for settlement of financial and property matters.  Mediation summaries are prepared on a ‘without prejudice’ basis.  </w:t>
      </w:r>
    </w:p>
    <w:p w14:paraId="1B4DD870"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iCs/>
          <w:color w:val="00000A"/>
          <w:sz w:val="19"/>
          <w:szCs w:val="19"/>
          <w:lang w:eastAsia="ar-SA"/>
        </w:rPr>
        <w:t>We may assist you with the preparation of a Parenting Plan which when signed is likely to be treated by the Court as an “Open” document and which can then be produced as evidence in any subsequent Court proceedings relating to your children.</w:t>
      </w:r>
    </w:p>
    <w:p w14:paraId="1474F4D7"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iCs/>
          <w:color w:val="00000A"/>
          <w:sz w:val="19"/>
          <w:szCs w:val="19"/>
          <w:lang w:eastAsia="ar-SA"/>
        </w:rPr>
        <w:t>You each agree to us communicating with the solicitor or other legal adviser that either of you is consulting to enable them to give advice about the matters you are discussing in mediation.  In any such communication we will maintain our professional impartiality.</w:t>
      </w:r>
    </w:p>
    <w:p w14:paraId="65E19FC4"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color w:val="00000A"/>
          <w:sz w:val="19"/>
          <w:szCs w:val="19"/>
          <w:lang w:eastAsia="ar-SA"/>
        </w:rPr>
        <w:lastRenderedPageBreak/>
        <w:t>Exceptions to confidentiality</w:t>
      </w:r>
      <w:r w:rsidRPr="000838AA">
        <w:rPr>
          <w:rFonts w:ascii="Verdana" w:eastAsia="Times New Roman" w:hAnsi="Verdana" w:cs="Arial"/>
          <w:iCs/>
          <w:color w:val="00000A"/>
          <w:sz w:val="19"/>
          <w:szCs w:val="19"/>
          <w:lang w:eastAsia="ar-SA"/>
        </w:rPr>
        <w:t xml:space="preserve"> </w:t>
      </w:r>
    </w:p>
    <w:p w14:paraId="1BBAFCDE"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Whenever an allegation is made within a mediation that someone (particularly a child) is at risk of harm it may be necessary for us to contact the appropriate authorities with or without your permission.</w:t>
      </w:r>
    </w:p>
    <w:p w14:paraId="6F83A23E"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In common with all other relevant professionals, we may be required to disclose to the appropriate government authority information with regard to the commission of any relevant, previously undisclosed, criminal offence.  </w:t>
      </w:r>
      <w:r w:rsidRPr="000838AA">
        <w:rPr>
          <w:rFonts w:ascii="Verdana" w:eastAsia="Times New Roman" w:hAnsi="Verdana" w:cs="Helvetica"/>
          <w:color w:val="00000A"/>
          <w:kern w:val="2"/>
          <w:sz w:val="19"/>
          <w:szCs w:val="19"/>
          <w:lang w:eastAsia="ar-SA"/>
        </w:rPr>
        <w:t>The mediator may also be under a linked obligation to make such disclosure without informing you and may have to discontinue the meeting without further notice.</w:t>
      </w:r>
    </w:p>
    <w:p w14:paraId="5B15320B" w14:textId="140DAB7D" w:rsidR="000838AA" w:rsidRDefault="000838AA" w:rsidP="00EC6F20">
      <w:pPr>
        <w:numPr>
          <w:ilvl w:val="0"/>
          <w:numId w:val="1"/>
        </w:numPr>
        <w:suppressAutoHyphens/>
        <w:spacing w:after="0" w:line="240" w:lineRule="auto"/>
        <w:jc w:val="both"/>
        <w:rPr>
          <w:rFonts w:ascii="Verdana" w:eastAsia="Times New Roman" w:hAnsi="Verdana" w:cs="Arial"/>
          <w:color w:val="00000A"/>
          <w:sz w:val="19"/>
          <w:szCs w:val="19"/>
          <w:lang w:eastAsia="ar-SA"/>
        </w:rPr>
      </w:pPr>
      <w:r w:rsidRPr="00F03665">
        <w:rPr>
          <w:rFonts w:ascii="Verdana" w:eastAsia="Times New Roman" w:hAnsi="Verdana" w:cs="Arial"/>
          <w:color w:val="00000A"/>
          <w:sz w:val="19"/>
          <w:szCs w:val="19"/>
          <w:lang w:eastAsia="ar-SA"/>
        </w:rPr>
        <w:t>Exceptionally, we may disclose personal data in connection with the alleged or established commission of an unlawful act.</w:t>
      </w:r>
    </w:p>
    <w:p w14:paraId="6B789800" w14:textId="77777777" w:rsidR="00F03665" w:rsidRPr="00F03665" w:rsidRDefault="00F03665" w:rsidP="00F03665">
      <w:pPr>
        <w:suppressAutoHyphens/>
        <w:spacing w:after="0" w:line="240" w:lineRule="auto"/>
        <w:jc w:val="both"/>
        <w:rPr>
          <w:rFonts w:ascii="Verdana" w:eastAsia="Times New Roman" w:hAnsi="Verdana" w:cs="Arial"/>
          <w:color w:val="00000A"/>
          <w:sz w:val="19"/>
          <w:szCs w:val="19"/>
          <w:lang w:eastAsia="ar-SA"/>
        </w:rPr>
      </w:pPr>
    </w:p>
    <w:p w14:paraId="572DC1BC"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We are ‘processors’ of personal data for the purposes of the General Data Protection Regulation. You consent to us processing your personal data for the purposes of this Agreement to Mediate (this is part of your contract with us and our legal basis for processing your data is contract). You understand that this includes our retaining and storing your personal data for as long as is necessary in connection with this Agreement, to include a period of 6 years after the mediation concludes, in case of complaint.  We may retain data for research and statistical purposes but on the understanding that if used for this purpose all identifying details will have been removed. We will not process your data for any other purpose.</w:t>
      </w:r>
    </w:p>
    <w:p w14:paraId="116E3F2A"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We may provide a session record or letter at the end of each mediation session. However, you may not ask to see notes made during the session, which are a memory aid</w:t>
      </w:r>
      <w:r w:rsidRPr="000838AA">
        <w:rPr>
          <w:rFonts w:ascii="Verdana" w:eastAsia="Times New Roman" w:hAnsi="Verdana" w:cs="Arial"/>
          <w:i/>
          <w:color w:val="00000A"/>
          <w:sz w:val="19"/>
          <w:szCs w:val="19"/>
          <w:lang w:eastAsia="ar-SA"/>
        </w:rPr>
        <w:t xml:space="preserve"> </w:t>
      </w:r>
      <w:r w:rsidRPr="000838AA">
        <w:rPr>
          <w:rFonts w:ascii="Verdana" w:eastAsia="Times New Roman" w:hAnsi="Verdana" w:cs="Arial"/>
          <w:color w:val="00000A"/>
          <w:sz w:val="19"/>
          <w:szCs w:val="19"/>
          <w:lang w:eastAsia="ar-SA"/>
        </w:rPr>
        <w:t xml:space="preserve">for and belong to the mediator. </w:t>
      </w:r>
    </w:p>
    <w:p w14:paraId="4D79D705"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Our quality assurance standards require that we monitor our mediation files.  Periodically, our practice supervisors or (in relation to any legally aided mediation) the Legal Aid Agency may have sight of files, but access is strictly controlled and on a similarly confidential basis.</w:t>
      </w:r>
    </w:p>
    <w:p w14:paraId="563AAD76"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Unless otherwise agreed, or in relation to a postal address, email or telephone number which either of you wishes to keep confidential, information including correspondence and emails from either of you will generally be shared openly with you both.  An exception would be where information refers to a child or adult who is, or may be, at risk of harm (as explained in paragraph 17). </w:t>
      </w:r>
    </w:p>
    <w:p w14:paraId="241D6F1F"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Calibri" w:hAnsi="Verdana" w:cs="Times New Roman"/>
          <w:color w:val="00000A"/>
          <w:sz w:val="19"/>
          <w:szCs w:val="19"/>
        </w:rPr>
        <w:t>As part of the mediation process, in addition to any joint meeting, we may have separate meetings or discussions with each of you and with your lawyers.  Anything discussed in those meetings will be maintained confidentially and not disclosed to the other, save as we may be authorised to disclose.  T</w:t>
      </w:r>
      <w:r w:rsidRPr="000838AA">
        <w:rPr>
          <w:rFonts w:ascii="Verdana" w:eastAsia="Calibri" w:hAnsi="Verdana" w:cs="Arial"/>
          <w:color w:val="00000A"/>
          <w:sz w:val="19"/>
          <w:szCs w:val="19"/>
        </w:rPr>
        <w:t>his is subject to the exceptions to confidentiality and clarifications set out in this section; any financial information even if disclosed in the separate sessions will be open and not kept confidential.</w:t>
      </w:r>
    </w:p>
    <w:p w14:paraId="183CB747"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Calibri" w:hAnsi="Verdana" w:cs="Arial"/>
          <w:color w:val="00000A"/>
          <w:sz w:val="19"/>
          <w:szCs w:val="19"/>
        </w:rPr>
        <w:t>For the purpose of any complaint investigation as referred to in paragraphs 28-31 of this agreement.</w:t>
      </w:r>
    </w:p>
    <w:p w14:paraId="6C4FEF6A"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color w:val="00000A"/>
          <w:sz w:val="19"/>
          <w:szCs w:val="19"/>
          <w:lang w:eastAsia="ar-SA"/>
        </w:rPr>
        <w:t>Open Financial Information</w:t>
      </w:r>
    </w:p>
    <w:p w14:paraId="51A0A06E"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When there are financial issues needing settlement, we ask you both to provide complete and accurate disclosure of your financial circumstances, with supporting documents.  We </w:t>
      </w:r>
      <w:r w:rsidRPr="000838AA">
        <w:rPr>
          <w:rFonts w:ascii="Verdana" w:eastAsia="Times New Roman" w:hAnsi="Verdana" w:cs="Arial"/>
          <w:color w:val="00000A"/>
          <w:sz w:val="19"/>
          <w:szCs w:val="19"/>
          <w:lang w:eastAsia="ar-SA"/>
        </w:rPr>
        <w:lastRenderedPageBreak/>
        <w:t>do not check the completeness and accuracy of the information provided. You will be asked to sign and date a statement confirming that you have made full disclosure; if it later emerges that full disclosure has not been made, any agreement based on incomplete information can be set aside and the issues re-opened.</w:t>
      </w:r>
    </w:p>
    <w:p w14:paraId="1A377D98"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Your financial information is provided on an 'open' basis, which means that it is available to your legal advisers and can be referred to in court, either in support of an application made with your joint consent or in contested proceedings.  This avoids the information having to be provided twice.</w:t>
      </w:r>
    </w:p>
    <w:p w14:paraId="5DD9FDB1"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bCs/>
          <w:color w:val="00000A"/>
          <w:sz w:val="19"/>
          <w:szCs w:val="19"/>
          <w:lang w:eastAsia="ar-SA"/>
        </w:rPr>
        <w:t>Professional Standards, Concerns and Complaints</w:t>
      </w:r>
    </w:p>
    <w:p w14:paraId="0EE66877" w14:textId="3D706E7F"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 xml:space="preserve">Our mediations are conducted in accordance with both the Family Mediation Council’s Code of Practice and the highest professional standards expected by the </w:t>
      </w:r>
      <w:bookmarkStart w:id="0" w:name="_Hlk96609044"/>
      <w:r w:rsidR="00F03665">
        <w:rPr>
          <w:rFonts w:ascii="Verdana" w:eastAsia="Times New Roman" w:hAnsi="Verdana" w:cs="Arial"/>
          <w:color w:val="00000A"/>
          <w:sz w:val="19"/>
          <w:szCs w:val="19"/>
          <w:lang w:eastAsia="ar-SA"/>
        </w:rPr>
        <w:t>Family Mediation Standards Board</w:t>
      </w:r>
      <w:r w:rsidRPr="000838AA">
        <w:rPr>
          <w:rFonts w:ascii="Verdana" w:eastAsia="Times New Roman" w:hAnsi="Verdana" w:cs="Arial"/>
          <w:color w:val="00000A"/>
          <w:sz w:val="19"/>
          <w:szCs w:val="19"/>
          <w:lang w:eastAsia="ar-SA"/>
        </w:rPr>
        <w:t xml:space="preserve">. </w:t>
      </w:r>
    </w:p>
    <w:bookmarkEnd w:id="0"/>
    <w:p w14:paraId="384245B1" w14:textId="33B75B14" w:rsidR="000838AA" w:rsidRPr="00F03665" w:rsidRDefault="000838AA" w:rsidP="007D5336">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F03665">
        <w:rPr>
          <w:rFonts w:ascii="Verdana" w:eastAsia="Times New Roman" w:hAnsi="Verdana" w:cs="Arial"/>
          <w:color w:val="00000A"/>
          <w:sz w:val="19"/>
          <w:szCs w:val="19"/>
          <w:lang w:eastAsia="ar-SA"/>
        </w:rPr>
        <w:t xml:space="preserve">We follow the </w:t>
      </w:r>
      <w:r w:rsidR="00F03665" w:rsidRPr="00F03665">
        <w:rPr>
          <w:rFonts w:ascii="Verdana" w:eastAsia="Times New Roman" w:hAnsi="Verdana" w:cs="Arial"/>
          <w:color w:val="00000A"/>
          <w:sz w:val="19"/>
          <w:szCs w:val="19"/>
          <w:lang w:eastAsia="ar-SA"/>
        </w:rPr>
        <w:t xml:space="preserve">Family Mediation Standards Board </w:t>
      </w:r>
      <w:r w:rsidRPr="00F03665">
        <w:rPr>
          <w:rFonts w:ascii="Verdana" w:eastAsia="Times New Roman" w:hAnsi="Verdana" w:cs="Arial"/>
          <w:color w:val="00000A"/>
          <w:sz w:val="19"/>
          <w:szCs w:val="19"/>
          <w:lang w:eastAsia="ar-SA"/>
        </w:rPr>
        <w:t xml:space="preserve">complaints procedure. </w:t>
      </w:r>
      <w:r w:rsidR="00F03665">
        <w:rPr>
          <w:rFonts w:ascii="Verdana" w:eastAsia="Times New Roman" w:hAnsi="Verdana" w:cs="Arial"/>
          <w:color w:val="00000A"/>
          <w:sz w:val="19"/>
          <w:szCs w:val="19"/>
          <w:lang w:eastAsia="ar-SA"/>
        </w:rPr>
        <w:t>Details can be found</w:t>
      </w:r>
      <w:r w:rsidR="00B87551">
        <w:rPr>
          <w:rFonts w:ascii="Verdana" w:eastAsia="Times New Roman" w:hAnsi="Verdana" w:cs="Arial"/>
          <w:color w:val="00000A"/>
          <w:sz w:val="19"/>
          <w:szCs w:val="19"/>
          <w:lang w:eastAsia="ar-SA"/>
        </w:rPr>
        <w:t xml:space="preserve"> at</w:t>
      </w:r>
      <w:r w:rsidR="00F03665">
        <w:rPr>
          <w:rFonts w:ascii="Verdana" w:eastAsia="Times New Roman" w:hAnsi="Verdana" w:cs="Arial"/>
          <w:color w:val="00000A"/>
          <w:sz w:val="19"/>
          <w:szCs w:val="19"/>
          <w:lang w:eastAsia="ar-SA"/>
        </w:rPr>
        <w:t xml:space="preserve"> </w:t>
      </w:r>
      <w:hyperlink r:id="rId7" w:history="1">
        <w:bookmarkStart w:id="1" w:name="_Hlk98167092"/>
        <w:r w:rsidR="00B87551" w:rsidRPr="0025064C">
          <w:rPr>
            <w:rStyle w:val="Hyperlink"/>
            <w:rFonts w:ascii="Verdana" w:eastAsia="Times New Roman" w:hAnsi="Verdana" w:cs="Arial"/>
            <w:sz w:val="19"/>
            <w:szCs w:val="19"/>
            <w:lang w:eastAsia="ar-SA"/>
          </w:rPr>
          <w:t>https://</w:t>
        </w:r>
        <w:bookmarkEnd w:id="1"/>
        <w:r w:rsidR="00B87551" w:rsidRPr="0025064C">
          <w:rPr>
            <w:rStyle w:val="Hyperlink"/>
            <w:rFonts w:ascii="Verdana" w:eastAsia="Times New Roman" w:hAnsi="Verdana" w:cs="Arial"/>
            <w:sz w:val="19"/>
            <w:szCs w:val="19"/>
            <w:lang w:eastAsia="ar-SA"/>
          </w:rPr>
          <w:t>www.familymediationcouncil.org.uk/complaints-about-mediators/</w:t>
        </w:r>
      </w:hyperlink>
      <w:r w:rsidR="00B87551">
        <w:rPr>
          <w:rFonts w:ascii="Verdana" w:eastAsia="Times New Roman" w:hAnsi="Verdana" w:cs="Arial"/>
          <w:color w:val="00000A"/>
          <w:sz w:val="19"/>
          <w:szCs w:val="19"/>
          <w:lang w:eastAsia="ar-SA"/>
        </w:rPr>
        <w:t xml:space="preserve">   </w:t>
      </w:r>
      <w:r w:rsidR="00F47BE7">
        <w:rPr>
          <w:rFonts w:ascii="Verdana" w:eastAsia="Times New Roman" w:hAnsi="Verdana" w:cs="Arial"/>
          <w:color w:val="00000A"/>
          <w:sz w:val="19"/>
          <w:szCs w:val="19"/>
          <w:lang w:eastAsia="ar-SA"/>
        </w:rPr>
        <w:t xml:space="preserve">        </w:t>
      </w:r>
      <w:r w:rsidR="00B87551">
        <w:rPr>
          <w:rFonts w:ascii="Verdana" w:eastAsia="Times New Roman" w:hAnsi="Verdana" w:cs="Arial"/>
          <w:color w:val="00000A"/>
          <w:sz w:val="19"/>
          <w:szCs w:val="19"/>
          <w:lang w:eastAsia="ar-SA"/>
        </w:rPr>
        <w:t xml:space="preserve">   </w:t>
      </w:r>
      <w:r w:rsidRPr="00F03665">
        <w:rPr>
          <w:rFonts w:ascii="Verdana" w:eastAsia="Times New Roman" w:hAnsi="Verdana" w:cs="Arial"/>
          <w:color w:val="00000A"/>
          <w:sz w:val="19"/>
          <w:szCs w:val="19"/>
          <w:lang w:eastAsia="ar-SA"/>
        </w:rPr>
        <w:t xml:space="preserve"> In signing this Agreement to Mediate, you also both give your advance consent to the release of the file to any complaints handler should that become necessary.</w:t>
      </w:r>
    </w:p>
    <w:p w14:paraId="7F909DDB" w14:textId="0BB3AB8A" w:rsidR="002249D5" w:rsidRPr="002249D5" w:rsidRDefault="000838AA" w:rsidP="002249D5">
      <w:pPr>
        <w:numPr>
          <w:ilvl w:val="0"/>
          <w:numId w:val="1"/>
        </w:numPr>
        <w:suppressAutoHyphens/>
        <w:spacing w:after="120" w:line="276" w:lineRule="auto"/>
        <w:jc w:val="both"/>
        <w:rPr>
          <w:rStyle w:val="Hyperlink"/>
          <w:rFonts w:ascii="Verdana" w:hAnsi="Verdana" w:cs="Arial"/>
          <w:sz w:val="19"/>
          <w:szCs w:val="19"/>
        </w:rPr>
      </w:pPr>
      <w:r w:rsidRPr="000838AA">
        <w:rPr>
          <w:rFonts w:ascii="Verdana" w:eastAsia="Times New Roman" w:hAnsi="Verdana" w:cs="Arial"/>
          <w:color w:val="00000A"/>
          <w:sz w:val="19"/>
          <w:szCs w:val="19"/>
          <w:lang w:eastAsia="ar-SA"/>
        </w:rPr>
        <w:t>However, any concern you may have as to our practice should be raised with us in the first instance; we will hope to resolve matters to your satisfaction internally and informally according to our own complaints policy.</w:t>
      </w:r>
      <w:r w:rsidR="00D20EA5" w:rsidRPr="00D20EA5">
        <w:rPr>
          <w:rFonts w:ascii="Verdana" w:eastAsia="Times New Roman" w:hAnsi="Verdana" w:cs="Arial"/>
          <w:color w:val="00000A"/>
          <w:sz w:val="19"/>
          <w:szCs w:val="19"/>
          <w:lang w:eastAsia="ar-SA"/>
        </w:rPr>
        <w:t xml:space="preserve"> Details can be found at</w:t>
      </w:r>
      <w:r w:rsidR="00D20EA5">
        <w:rPr>
          <w:rFonts w:ascii="Verdana" w:eastAsia="Times New Roman" w:hAnsi="Verdana" w:cs="Arial"/>
          <w:color w:val="00000A"/>
          <w:sz w:val="19"/>
          <w:szCs w:val="19"/>
          <w:lang w:eastAsia="ar-SA"/>
        </w:rPr>
        <w:t xml:space="preserve"> </w:t>
      </w:r>
      <w:hyperlink r:id="rId8" w:history="1">
        <w:r w:rsidR="002249D5" w:rsidRPr="00CC14CD">
          <w:rPr>
            <w:rStyle w:val="Hyperlink"/>
            <w:lang w:eastAsia="ar-SA"/>
          </w:rPr>
          <w:t>https://tinyurl.com/</w:t>
        </w:r>
        <w:r w:rsidR="002249D5" w:rsidRPr="00CC14CD">
          <w:rPr>
            <w:rStyle w:val="Hyperlink"/>
            <w:lang w:eastAsia="ar-SA"/>
          </w:rPr>
          <w:t>2</w:t>
        </w:r>
        <w:r w:rsidR="002249D5" w:rsidRPr="00CC14CD">
          <w:rPr>
            <w:rStyle w:val="Hyperlink"/>
            <w:lang w:eastAsia="ar-SA"/>
          </w:rPr>
          <w:t>245n5xn</w:t>
        </w:r>
      </w:hyperlink>
    </w:p>
    <w:p w14:paraId="6517BE0F"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color w:val="00000A"/>
          <w:sz w:val="19"/>
          <w:szCs w:val="19"/>
          <w:lang w:eastAsia="ar-SA"/>
        </w:rPr>
        <w:t>Copies of all these documents can be obtained from this service on request.</w:t>
      </w:r>
    </w:p>
    <w:p w14:paraId="5AE32954"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color w:val="00000A"/>
          <w:sz w:val="19"/>
          <w:szCs w:val="19"/>
          <w:lang w:eastAsia="ar-SA"/>
        </w:rPr>
        <w:t>Charges</w:t>
      </w:r>
    </w:p>
    <w:p w14:paraId="57B55A39"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Times New Roman"/>
          <w:color w:val="00000A"/>
          <w:sz w:val="19"/>
          <w:szCs w:val="19"/>
          <w:lang w:eastAsia="ar-SA"/>
        </w:rPr>
        <w:t xml:space="preserve">After taking your income into account, we have agreed to charge </w:t>
      </w:r>
      <w:r w:rsidRPr="000838AA">
        <w:rPr>
          <w:rFonts w:ascii="Verdana" w:eastAsia="Times New Roman" w:hAnsi="Verdana" w:cs="Times New Roman"/>
          <w:b/>
          <w:i/>
          <w:color w:val="00000A"/>
          <w:sz w:val="19"/>
          <w:szCs w:val="19"/>
          <w:lang w:eastAsia="ar-SA"/>
        </w:rPr>
        <w:t>NAME</w:t>
      </w:r>
      <w:r w:rsidRPr="000838AA">
        <w:rPr>
          <w:rFonts w:ascii="Verdana" w:eastAsia="Times New Roman" w:hAnsi="Verdana" w:cs="Times New Roman"/>
          <w:color w:val="00000A"/>
          <w:sz w:val="19"/>
          <w:szCs w:val="19"/>
          <w:lang w:eastAsia="ar-SA"/>
        </w:rPr>
        <w:t xml:space="preserve"> £120 for each mediation session.  </w:t>
      </w:r>
      <w:r w:rsidRPr="000838AA">
        <w:rPr>
          <w:rFonts w:ascii="Verdana" w:eastAsia="Times New Roman" w:hAnsi="Verdana" w:cs="Times New Roman"/>
          <w:i/>
          <w:color w:val="00000A"/>
          <w:sz w:val="19"/>
          <w:szCs w:val="19"/>
          <w:lang w:eastAsia="ar-SA"/>
        </w:rPr>
        <w:t xml:space="preserve">As </w:t>
      </w:r>
      <w:r w:rsidRPr="000838AA">
        <w:rPr>
          <w:rFonts w:ascii="Verdana" w:eastAsia="Times New Roman" w:hAnsi="Verdana" w:cs="Times New Roman"/>
          <w:b/>
          <w:i/>
          <w:color w:val="00000A"/>
          <w:sz w:val="19"/>
          <w:szCs w:val="19"/>
          <w:lang w:eastAsia="ar-SA"/>
        </w:rPr>
        <w:t>NAME</w:t>
      </w:r>
      <w:r w:rsidRPr="000838AA">
        <w:rPr>
          <w:rFonts w:ascii="Verdana" w:eastAsia="Times New Roman" w:hAnsi="Verdana" w:cs="Times New Roman"/>
          <w:i/>
          <w:color w:val="00000A"/>
          <w:sz w:val="19"/>
          <w:szCs w:val="19"/>
          <w:lang w:eastAsia="ar-SA"/>
        </w:rPr>
        <w:t xml:space="preserve"> is eligible for Legal Aid, the fees for the first mediation meeting will be paid by Legal Aid </w:t>
      </w:r>
      <w:r w:rsidRPr="000838AA">
        <w:rPr>
          <w:rFonts w:ascii="Verdana" w:eastAsia="Times New Roman" w:hAnsi="Verdana" w:cs="Times New Roman"/>
          <w:b/>
          <w:i/>
          <w:color w:val="00000A"/>
          <w:sz w:val="19"/>
          <w:szCs w:val="19"/>
          <w:lang w:eastAsia="ar-SA"/>
        </w:rPr>
        <w:t xml:space="preserve">[Delete this sentence if not applicable].  </w:t>
      </w:r>
      <w:r w:rsidRPr="000838AA">
        <w:rPr>
          <w:rFonts w:ascii="Verdana" w:eastAsia="Times New Roman" w:hAnsi="Verdana" w:cs="Times New Roman"/>
          <w:color w:val="00000A"/>
          <w:sz w:val="19"/>
          <w:szCs w:val="19"/>
          <w:lang w:eastAsia="ar-SA"/>
        </w:rPr>
        <w:t xml:space="preserve">Each session will usually last about an hour and a half.  This charge includes the work which we do in connection with that session, but not the preparation of any Mediation Summaries.  We shall ask him/her to pay at each session, and shall then issue receipts for payments received.  We will generally charge him/her £150 for the preparation of each Mediation Summary or Parenting Plan. We do not charge VAT.  We are always ready to provide him/her with costs estimates wherever possible and practicable in order to assist your costs budgeting. </w:t>
      </w:r>
    </w:p>
    <w:p w14:paraId="63532D53" w14:textId="77777777" w:rsidR="000838AA" w:rsidRPr="000838AA" w:rsidRDefault="000838AA" w:rsidP="000838AA">
      <w:pPr>
        <w:suppressAutoHyphens/>
        <w:spacing w:after="120" w:line="276" w:lineRule="auto"/>
        <w:ind w:left="426"/>
        <w:jc w:val="both"/>
        <w:rPr>
          <w:rFonts w:ascii="Verdana" w:eastAsia="Times New Roman" w:hAnsi="Verdana" w:cs="Times New Roman"/>
          <w:i/>
          <w:color w:val="00000A"/>
          <w:sz w:val="19"/>
          <w:szCs w:val="19"/>
          <w:lang w:eastAsia="ar-SA"/>
        </w:rPr>
      </w:pPr>
      <w:r w:rsidRPr="000838AA">
        <w:rPr>
          <w:rFonts w:ascii="Verdana" w:eastAsia="Times New Roman" w:hAnsi="Verdana" w:cs="Times New Roman"/>
          <w:b/>
          <w:i/>
          <w:color w:val="00000A"/>
          <w:sz w:val="19"/>
          <w:szCs w:val="19"/>
          <w:lang w:eastAsia="ar-SA"/>
        </w:rPr>
        <w:t>NAME</w:t>
      </w:r>
      <w:r w:rsidRPr="000838AA">
        <w:rPr>
          <w:rFonts w:ascii="Verdana" w:eastAsia="Times New Roman" w:hAnsi="Verdana" w:cs="Times New Roman"/>
          <w:color w:val="00000A"/>
          <w:sz w:val="19"/>
          <w:szCs w:val="19"/>
          <w:lang w:eastAsia="ar-SA"/>
        </w:rPr>
        <w:t xml:space="preserve"> has been assessed as qualifying and eligible for public funding (formerly Legal Aid) for Family Mediation.  That means that </w:t>
      </w:r>
      <w:r w:rsidRPr="000838AA">
        <w:rPr>
          <w:rFonts w:ascii="Verdana" w:eastAsia="Times New Roman" w:hAnsi="Verdana" w:cs="Times New Roman"/>
          <w:b/>
          <w:i/>
          <w:color w:val="00000A"/>
          <w:sz w:val="19"/>
          <w:szCs w:val="19"/>
          <w:lang w:eastAsia="ar-SA"/>
        </w:rPr>
        <w:t>NAME</w:t>
      </w:r>
      <w:r w:rsidRPr="000838AA">
        <w:rPr>
          <w:rFonts w:ascii="Verdana" w:eastAsia="Times New Roman" w:hAnsi="Verdana" w:cs="Times New Roman"/>
          <w:color w:val="00000A"/>
          <w:sz w:val="19"/>
          <w:szCs w:val="19"/>
          <w:lang w:eastAsia="ar-SA"/>
        </w:rPr>
        <w:t xml:space="preserve"> will not be liable for his/her/their share of the costs of mediation which will be paid by the Legal Aid Agency.</w:t>
      </w:r>
      <w:r w:rsidRPr="000838AA">
        <w:rPr>
          <w:rFonts w:ascii="Verdana" w:eastAsia="Times New Roman" w:hAnsi="Verdana" w:cs="Times New Roman"/>
          <w:i/>
          <w:color w:val="00000A"/>
          <w:sz w:val="19"/>
          <w:szCs w:val="19"/>
          <w:lang w:eastAsia="ar-SA"/>
        </w:rPr>
        <w:t xml:space="preserve">  </w:t>
      </w:r>
    </w:p>
    <w:p w14:paraId="08FEA338" w14:textId="77777777" w:rsidR="000838AA" w:rsidRPr="000838AA" w:rsidRDefault="000838AA" w:rsidP="000838AA">
      <w:pPr>
        <w:keepNext/>
        <w:suppressAutoHyphens/>
        <w:spacing w:after="120" w:line="276" w:lineRule="auto"/>
        <w:outlineLvl w:val="1"/>
        <w:rPr>
          <w:rFonts w:ascii="Cambria" w:eastAsia="Times New Roman" w:hAnsi="Cambria" w:cs="Times New Roman"/>
          <w:b/>
          <w:bCs/>
          <w:i/>
          <w:iCs/>
          <w:color w:val="00000A"/>
          <w:sz w:val="28"/>
          <w:szCs w:val="28"/>
          <w:lang w:eastAsia="ar-SA"/>
        </w:rPr>
      </w:pPr>
      <w:r w:rsidRPr="000838AA">
        <w:rPr>
          <w:rFonts w:ascii="Verdana" w:eastAsia="Times New Roman" w:hAnsi="Verdana" w:cs="Times New Roman"/>
          <w:b/>
          <w:bCs/>
          <w:iCs/>
          <w:color w:val="00000A"/>
          <w:sz w:val="19"/>
          <w:szCs w:val="19"/>
          <w:lang w:eastAsia="ar-SA"/>
        </w:rPr>
        <w:t>Cancellations</w:t>
      </w:r>
    </w:p>
    <w:p w14:paraId="2BC85B8F" w14:textId="77777777" w:rsidR="000838AA" w:rsidRPr="000838AA" w:rsidRDefault="000838AA" w:rsidP="000838AA">
      <w:pPr>
        <w:numPr>
          <w:ilvl w:val="0"/>
          <w:numId w:val="1"/>
        </w:num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Times New Roman"/>
          <w:color w:val="00000A"/>
          <w:sz w:val="19"/>
          <w:szCs w:val="19"/>
          <w:lang w:eastAsia="ar-SA"/>
        </w:rPr>
        <w:t xml:space="preserve">The cancellation of appointments at short notice usually results in inconvenience and disappointment.  It also involves us in expense since we are often unable to fill your appointment.  We therefore reserve the right to charge you the full cost of your appointment when you fail to attend an appointment or cancel an appointment with less than two clear working </w:t>
      </w:r>
      <w:proofErr w:type="spellStart"/>
      <w:r w:rsidRPr="000838AA">
        <w:rPr>
          <w:rFonts w:ascii="Verdana" w:eastAsia="Times New Roman" w:hAnsi="Verdana" w:cs="Times New Roman"/>
          <w:color w:val="00000A"/>
          <w:sz w:val="19"/>
          <w:szCs w:val="19"/>
          <w:lang w:eastAsia="ar-SA"/>
        </w:rPr>
        <w:t>days notice</w:t>
      </w:r>
      <w:proofErr w:type="spellEnd"/>
      <w:r w:rsidRPr="000838AA">
        <w:rPr>
          <w:rFonts w:ascii="Verdana" w:eastAsia="Times New Roman" w:hAnsi="Verdana" w:cs="Times New Roman"/>
          <w:color w:val="00000A"/>
          <w:sz w:val="19"/>
          <w:szCs w:val="19"/>
          <w:lang w:eastAsia="ar-SA"/>
        </w:rPr>
        <w:t>.</w:t>
      </w:r>
    </w:p>
    <w:p w14:paraId="406D49FA" w14:textId="77777777" w:rsidR="000838AA" w:rsidRPr="000838AA" w:rsidRDefault="000838AA" w:rsidP="000838AA">
      <w:pPr>
        <w:suppressAutoHyphens/>
        <w:spacing w:after="12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color w:val="00000A"/>
          <w:sz w:val="19"/>
          <w:szCs w:val="19"/>
          <w:lang w:eastAsia="ar-SA"/>
        </w:rPr>
        <w:lastRenderedPageBreak/>
        <w:t>A Shared Commitment</w:t>
      </w:r>
    </w:p>
    <w:p w14:paraId="3BBBCB2C" w14:textId="77777777" w:rsidR="000838AA" w:rsidRPr="000838AA" w:rsidRDefault="000838AA" w:rsidP="000838AA">
      <w:pPr>
        <w:numPr>
          <w:ilvl w:val="0"/>
          <w:numId w:val="1"/>
        </w:numPr>
        <w:suppressAutoHyphens/>
        <w:spacing w:after="120" w:line="276" w:lineRule="auto"/>
        <w:contextualSpacing/>
        <w:jc w:val="both"/>
        <w:rPr>
          <w:rFonts w:ascii="Calibri" w:eastAsia="Calibri" w:hAnsi="Calibri" w:cs="Times New Roman"/>
          <w:color w:val="00000A"/>
        </w:rPr>
      </w:pPr>
      <w:r w:rsidRPr="000838AA">
        <w:rPr>
          <w:rFonts w:ascii="Verdana" w:eastAsia="Calibri" w:hAnsi="Verdana" w:cs="Arial"/>
          <w:color w:val="00000A"/>
          <w:sz w:val="19"/>
          <w:szCs w:val="19"/>
        </w:rPr>
        <w:t xml:space="preserve">We shall do our very best to help you both.  </w:t>
      </w:r>
      <w:r w:rsidRPr="000838AA">
        <w:rPr>
          <w:rFonts w:ascii="Verdana" w:eastAsia="Calibri" w:hAnsi="Verdana" w:cs="Times New Roman"/>
          <w:color w:val="00000A"/>
          <w:sz w:val="19"/>
          <w:szCs w:val="19"/>
        </w:rPr>
        <w:t>We ask you to show your integrity and commitment to the mediation process and to co-operate as fully as possible in looking for workable solutions. We ask you to bear the following in mind throughout the process:</w:t>
      </w:r>
    </w:p>
    <w:p w14:paraId="2E6E182C" w14:textId="77777777" w:rsidR="000838AA" w:rsidRPr="000838AA" w:rsidRDefault="000838AA" w:rsidP="000838AA">
      <w:pPr>
        <w:numPr>
          <w:ilvl w:val="2"/>
          <w:numId w:val="2"/>
        </w:numPr>
        <w:tabs>
          <w:tab w:val="left" w:pos="-1440"/>
          <w:tab w:val="left" w:pos="851"/>
        </w:tabs>
        <w:suppressAutoHyphens/>
        <w:spacing w:after="0" w:line="276" w:lineRule="auto"/>
        <w:ind w:left="850" w:hanging="425"/>
        <w:contextualSpacing/>
        <w:jc w:val="both"/>
        <w:rPr>
          <w:rFonts w:ascii="Calibri" w:eastAsia="Calibri" w:hAnsi="Calibri" w:cs="Times New Roman"/>
          <w:color w:val="00000A"/>
        </w:rPr>
      </w:pPr>
      <w:r w:rsidRPr="000838AA">
        <w:rPr>
          <w:rFonts w:ascii="Verdana" w:eastAsia="Calibri" w:hAnsi="Verdana" w:cs="Times New Roman"/>
          <w:color w:val="00000A"/>
          <w:sz w:val="19"/>
          <w:szCs w:val="19"/>
        </w:rPr>
        <w:t>commit yourselves to mutual co-operation in resolving the conflicts in mediation;</w:t>
      </w:r>
    </w:p>
    <w:p w14:paraId="50A22ADF" w14:textId="77777777" w:rsidR="000838AA" w:rsidRPr="000838AA" w:rsidRDefault="000838AA" w:rsidP="000838AA">
      <w:pPr>
        <w:numPr>
          <w:ilvl w:val="2"/>
          <w:numId w:val="2"/>
        </w:numPr>
        <w:tabs>
          <w:tab w:val="left" w:pos="851"/>
        </w:tabs>
        <w:suppressAutoHyphens/>
        <w:spacing w:after="0" w:line="276" w:lineRule="auto"/>
        <w:ind w:left="850" w:hanging="425"/>
        <w:contextualSpacing/>
        <w:jc w:val="both"/>
        <w:rPr>
          <w:rFonts w:ascii="Calibri" w:eastAsia="Calibri" w:hAnsi="Calibri" w:cs="Times New Roman"/>
          <w:color w:val="00000A"/>
        </w:rPr>
      </w:pPr>
      <w:r w:rsidRPr="000838AA">
        <w:rPr>
          <w:rFonts w:ascii="Verdana" w:eastAsia="Calibri" w:hAnsi="Verdana" w:cs="Times New Roman"/>
          <w:color w:val="00000A"/>
          <w:sz w:val="19"/>
          <w:szCs w:val="19"/>
        </w:rPr>
        <w:t>consider your individual needs, the needs of each other, the needs of the children and the needs of the family as a whole;</w:t>
      </w:r>
    </w:p>
    <w:p w14:paraId="78539383" w14:textId="77777777" w:rsidR="000838AA" w:rsidRPr="000838AA" w:rsidRDefault="000838AA" w:rsidP="000838AA">
      <w:pPr>
        <w:numPr>
          <w:ilvl w:val="2"/>
          <w:numId w:val="2"/>
        </w:numPr>
        <w:tabs>
          <w:tab w:val="left" w:pos="851"/>
        </w:tabs>
        <w:suppressAutoHyphens/>
        <w:spacing w:after="0" w:line="276" w:lineRule="auto"/>
        <w:ind w:left="850" w:hanging="425"/>
        <w:contextualSpacing/>
        <w:jc w:val="both"/>
        <w:rPr>
          <w:rFonts w:ascii="Calibri" w:eastAsia="Calibri" w:hAnsi="Calibri" w:cs="Times New Roman"/>
          <w:color w:val="00000A"/>
        </w:rPr>
      </w:pPr>
      <w:r w:rsidRPr="000838AA">
        <w:rPr>
          <w:rFonts w:ascii="Verdana" w:eastAsia="Calibri" w:hAnsi="Verdana" w:cs="Times New Roman"/>
          <w:color w:val="00000A"/>
          <w:sz w:val="19"/>
          <w:szCs w:val="19"/>
        </w:rPr>
        <w:t>strive for the least possible emotional and financial upheaval for all concerned;</w:t>
      </w:r>
    </w:p>
    <w:p w14:paraId="394EF503" w14:textId="77777777" w:rsidR="000838AA" w:rsidRPr="000838AA" w:rsidRDefault="000838AA" w:rsidP="000838AA">
      <w:pPr>
        <w:numPr>
          <w:ilvl w:val="2"/>
          <w:numId w:val="2"/>
        </w:numPr>
        <w:tabs>
          <w:tab w:val="left" w:pos="851"/>
        </w:tabs>
        <w:suppressAutoHyphens/>
        <w:spacing w:after="0" w:line="276" w:lineRule="auto"/>
        <w:ind w:left="850" w:hanging="425"/>
        <w:contextualSpacing/>
        <w:jc w:val="both"/>
        <w:rPr>
          <w:rFonts w:ascii="Calibri" w:eastAsia="Calibri" w:hAnsi="Calibri" w:cs="Times New Roman"/>
          <w:color w:val="00000A"/>
        </w:rPr>
      </w:pPr>
      <w:r w:rsidRPr="000838AA">
        <w:rPr>
          <w:rFonts w:ascii="Verdana" w:eastAsia="Calibri" w:hAnsi="Verdana" w:cs="Times New Roman"/>
          <w:color w:val="00000A"/>
          <w:sz w:val="19"/>
          <w:szCs w:val="19"/>
        </w:rPr>
        <w:t>be respectful and understanding throughout and avoid abuse and intimidation;</w:t>
      </w:r>
    </w:p>
    <w:p w14:paraId="251A47A3" w14:textId="77777777" w:rsidR="000838AA" w:rsidRPr="000838AA" w:rsidRDefault="000838AA" w:rsidP="000838AA">
      <w:pPr>
        <w:numPr>
          <w:ilvl w:val="2"/>
          <w:numId w:val="2"/>
        </w:numPr>
        <w:tabs>
          <w:tab w:val="left" w:pos="851"/>
        </w:tabs>
        <w:suppressAutoHyphens/>
        <w:spacing w:after="0" w:line="276" w:lineRule="auto"/>
        <w:ind w:left="850" w:hanging="425"/>
        <w:contextualSpacing/>
        <w:jc w:val="both"/>
        <w:rPr>
          <w:rFonts w:ascii="Calibri" w:eastAsia="Calibri" w:hAnsi="Calibri" w:cs="Times New Roman"/>
          <w:color w:val="00000A"/>
        </w:rPr>
      </w:pPr>
      <w:r w:rsidRPr="000838AA">
        <w:rPr>
          <w:rFonts w:ascii="Verdana" w:eastAsia="Calibri" w:hAnsi="Verdana" w:cs="Times New Roman"/>
          <w:color w:val="00000A"/>
          <w:sz w:val="19"/>
          <w:szCs w:val="19"/>
        </w:rPr>
        <w:t>leave blame out of the discussions.</w:t>
      </w:r>
    </w:p>
    <w:p w14:paraId="7C3AFFFE" w14:textId="77777777" w:rsidR="000838AA" w:rsidRPr="000838AA" w:rsidRDefault="000838AA" w:rsidP="000838AA">
      <w:pPr>
        <w:suppressAutoHyphens/>
        <w:spacing w:after="0" w:line="276" w:lineRule="auto"/>
        <w:jc w:val="both"/>
        <w:rPr>
          <w:rFonts w:ascii="Verdana" w:eastAsia="Times New Roman" w:hAnsi="Verdana" w:cs="Arial"/>
          <w:bCs/>
          <w:color w:val="00000A"/>
          <w:sz w:val="19"/>
          <w:szCs w:val="19"/>
          <w:lang w:eastAsia="ar-SA"/>
        </w:rPr>
      </w:pPr>
    </w:p>
    <w:p w14:paraId="7E7BB3EC" w14:textId="77777777" w:rsidR="000838AA" w:rsidRPr="000838AA" w:rsidRDefault="000838AA" w:rsidP="000838AA">
      <w:pPr>
        <w:suppressAutoHyphens/>
        <w:spacing w:after="0" w:line="276"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Cs/>
          <w:color w:val="00000A"/>
          <w:sz w:val="19"/>
          <w:szCs w:val="19"/>
          <w:lang w:eastAsia="ar-SA"/>
        </w:rPr>
        <w:t>We understand and agree to the above:</w:t>
      </w:r>
    </w:p>
    <w:p w14:paraId="6AB2604A" w14:textId="77777777" w:rsidR="000838AA" w:rsidRPr="000838AA" w:rsidRDefault="000838AA" w:rsidP="000838AA">
      <w:pPr>
        <w:suppressAutoHyphens/>
        <w:spacing w:after="0" w:line="240" w:lineRule="auto"/>
        <w:jc w:val="both"/>
        <w:rPr>
          <w:rFonts w:ascii="Verdana" w:eastAsia="Times New Roman" w:hAnsi="Verdana" w:cs="Arial"/>
          <w:bCs/>
          <w:color w:val="00000A"/>
          <w:sz w:val="19"/>
          <w:szCs w:val="19"/>
          <w:lang w:eastAsia="ar-SA"/>
        </w:rPr>
      </w:pPr>
    </w:p>
    <w:p w14:paraId="5824E4F4" w14:textId="77777777" w:rsidR="000838AA" w:rsidRPr="000838AA" w:rsidRDefault="000838AA" w:rsidP="000838AA">
      <w:pPr>
        <w:tabs>
          <w:tab w:val="left" w:pos="851"/>
          <w:tab w:val="left" w:pos="4536"/>
          <w:tab w:val="left" w:pos="5245"/>
        </w:tabs>
        <w:suppressAutoHyphens/>
        <w:spacing w:after="0" w:line="240"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Cs/>
          <w:color w:val="00000A"/>
          <w:sz w:val="19"/>
          <w:szCs w:val="19"/>
          <w:lang w:eastAsia="ar-SA"/>
        </w:rPr>
        <w:t>Dated:</w:t>
      </w:r>
    </w:p>
    <w:p w14:paraId="1A7037F7" w14:textId="77777777" w:rsidR="000838AA" w:rsidRPr="000838AA" w:rsidRDefault="000838AA" w:rsidP="000838AA">
      <w:pPr>
        <w:tabs>
          <w:tab w:val="left" w:pos="851"/>
          <w:tab w:val="left" w:pos="5103"/>
          <w:tab w:val="left" w:pos="5954"/>
        </w:tabs>
        <w:suppressAutoHyphens/>
        <w:spacing w:after="0" w:line="240" w:lineRule="auto"/>
        <w:jc w:val="both"/>
        <w:rPr>
          <w:rFonts w:ascii="Verdana" w:eastAsia="Times New Roman" w:hAnsi="Verdana" w:cs="Arial"/>
          <w:bCs/>
          <w:color w:val="00000A"/>
          <w:sz w:val="19"/>
          <w:szCs w:val="19"/>
          <w:lang w:eastAsia="ar-SA"/>
        </w:rPr>
      </w:pPr>
    </w:p>
    <w:p w14:paraId="5E1FB19B" w14:textId="77777777" w:rsidR="000838AA" w:rsidRPr="000838AA" w:rsidRDefault="000838AA" w:rsidP="000838AA">
      <w:pPr>
        <w:tabs>
          <w:tab w:val="left" w:pos="851"/>
          <w:tab w:val="left" w:pos="5103"/>
          <w:tab w:val="left" w:pos="5954"/>
        </w:tabs>
        <w:suppressAutoHyphens/>
        <w:spacing w:after="0" w:line="240" w:lineRule="auto"/>
        <w:jc w:val="both"/>
        <w:rPr>
          <w:rFonts w:ascii="Verdana" w:eastAsia="Times New Roman" w:hAnsi="Verdana" w:cs="Arial"/>
          <w:bCs/>
          <w:color w:val="00000A"/>
          <w:sz w:val="19"/>
          <w:szCs w:val="19"/>
          <w:lang w:eastAsia="ar-SA"/>
        </w:rPr>
      </w:pPr>
    </w:p>
    <w:p w14:paraId="00ED6DF7" w14:textId="77777777" w:rsidR="000838AA" w:rsidRPr="000838AA" w:rsidRDefault="000838AA" w:rsidP="000838AA">
      <w:pPr>
        <w:tabs>
          <w:tab w:val="left" w:pos="851"/>
          <w:tab w:val="left" w:pos="5103"/>
          <w:tab w:val="left" w:pos="5954"/>
        </w:tabs>
        <w:suppressAutoHyphens/>
        <w:spacing w:after="0" w:line="240"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Cs/>
          <w:color w:val="00000A"/>
          <w:sz w:val="19"/>
          <w:szCs w:val="19"/>
          <w:lang w:eastAsia="ar-SA"/>
        </w:rPr>
        <w:t xml:space="preserve">Signed: </w:t>
      </w:r>
      <w:r w:rsidRPr="000838AA">
        <w:rPr>
          <w:rFonts w:ascii="Verdana" w:eastAsia="Times New Roman" w:hAnsi="Verdana" w:cs="Arial"/>
          <w:bCs/>
          <w:color w:val="00000A"/>
          <w:sz w:val="19"/>
          <w:szCs w:val="19"/>
          <w:lang w:eastAsia="ar-SA"/>
        </w:rPr>
        <w:tab/>
        <w:t>………………….........……......…</w:t>
      </w:r>
      <w:r w:rsidRPr="000838AA">
        <w:rPr>
          <w:rFonts w:ascii="Verdana" w:eastAsia="Times New Roman" w:hAnsi="Verdana" w:cs="Arial"/>
          <w:bCs/>
          <w:color w:val="00000A"/>
          <w:sz w:val="19"/>
          <w:szCs w:val="19"/>
          <w:lang w:eastAsia="ar-SA"/>
        </w:rPr>
        <w:tab/>
        <w:t>Signed:</w:t>
      </w:r>
      <w:r w:rsidRPr="000838AA">
        <w:rPr>
          <w:rFonts w:ascii="Verdana" w:eastAsia="Times New Roman" w:hAnsi="Verdana" w:cs="Arial"/>
          <w:bCs/>
          <w:color w:val="00000A"/>
          <w:sz w:val="19"/>
          <w:szCs w:val="19"/>
          <w:lang w:eastAsia="ar-SA"/>
        </w:rPr>
        <w:tab/>
        <w:t xml:space="preserve">..………………….........……......…           </w:t>
      </w:r>
    </w:p>
    <w:p w14:paraId="2FA04A5D" w14:textId="77777777" w:rsidR="000838AA" w:rsidRPr="000838AA" w:rsidRDefault="000838AA" w:rsidP="000838AA">
      <w:pPr>
        <w:tabs>
          <w:tab w:val="left" w:pos="851"/>
          <w:tab w:val="left" w:pos="5103"/>
          <w:tab w:val="left" w:pos="5954"/>
        </w:tabs>
        <w:suppressAutoHyphens/>
        <w:spacing w:after="0" w:line="240"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bCs/>
          <w:color w:val="00000A"/>
          <w:sz w:val="19"/>
          <w:szCs w:val="19"/>
          <w:lang w:eastAsia="ar-SA"/>
        </w:rPr>
        <w:tab/>
        <w:t xml:space="preserve">Client name </w:t>
      </w:r>
      <w:r w:rsidRPr="000838AA">
        <w:rPr>
          <w:rFonts w:ascii="Verdana" w:eastAsia="Times New Roman" w:hAnsi="Verdana" w:cs="Arial"/>
          <w:b/>
          <w:bCs/>
          <w:color w:val="00000A"/>
          <w:sz w:val="19"/>
          <w:szCs w:val="19"/>
          <w:lang w:eastAsia="ar-SA"/>
        </w:rPr>
        <w:tab/>
      </w:r>
      <w:r w:rsidRPr="000838AA">
        <w:rPr>
          <w:rFonts w:ascii="Verdana" w:eastAsia="Times New Roman" w:hAnsi="Verdana" w:cs="Arial"/>
          <w:b/>
          <w:bCs/>
          <w:color w:val="00000A"/>
          <w:sz w:val="19"/>
          <w:szCs w:val="19"/>
          <w:lang w:eastAsia="ar-SA"/>
        </w:rPr>
        <w:tab/>
        <w:t xml:space="preserve">Client name </w:t>
      </w:r>
    </w:p>
    <w:p w14:paraId="33519D04" w14:textId="77777777" w:rsidR="000838AA" w:rsidRPr="000838AA" w:rsidRDefault="000838AA" w:rsidP="000838AA">
      <w:pPr>
        <w:tabs>
          <w:tab w:val="left" w:pos="851"/>
          <w:tab w:val="left" w:pos="5103"/>
          <w:tab w:val="left" w:pos="5954"/>
        </w:tabs>
        <w:suppressAutoHyphens/>
        <w:spacing w:after="0" w:line="240" w:lineRule="auto"/>
        <w:jc w:val="both"/>
        <w:rPr>
          <w:rFonts w:ascii="Verdana" w:eastAsia="Times New Roman" w:hAnsi="Verdana" w:cs="Arial"/>
          <w:bCs/>
          <w:color w:val="00000A"/>
          <w:sz w:val="19"/>
          <w:szCs w:val="19"/>
          <w:lang w:eastAsia="ar-SA"/>
        </w:rPr>
      </w:pPr>
    </w:p>
    <w:p w14:paraId="5D016F84" w14:textId="77777777" w:rsidR="000838AA" w:rsidRPr="000838AA" w:rsidRDefault="000838AA" w:rsidP="000838AA">
      <w:pPr>
        <w:tabs>
          <w:tab w:val="left" w:pos="851"/>
          <w:tab w:val="left" w:pos="5103"/>
          <w:tab w:val="left" w:pos="5954"/>
        </w:tabs>
        <w:suppressAutoHyphens/>
        <w:spacing w:after="0" w:line="240" w:lineRule="auto"/>
        <w:jc w:val="both"/>
        <w:rPr>
          <w:rFonts w:ascii="Verdana" w:eastAsia="Times New Roman" w:hAnsi="Verdana" w:cs="Arial"/>
          <w:bCs/>
          <w:color w:val="00000A"/>
          <w:sz w:val="19"/>
          <w:szCs w:val="19"/>
          <w:lang w:eastAsia="ar-SA"/>
        </w:rPr>
      </w:pPr>
    </w:p>
    <w:p w14:paraId="1B2000F8" w14:textId="77777777" w:rsidR="000838AA" w:rsidRPr="000838AA" w:rsidRDefault="000838AA" w:rsidP="000838AA">
      <w:pPr>
        <w:tabs>
          <w:tab w:val="left" w:pos="851"/>
          <w:tab w:val="left" w:pos="5103"/>
          <w:tab w:val="left" w:pos="5954"/>
        </w:tabs>
        <w:suppressAutoHyphens/>
        <w:spacing w:after="0" w:line="240" w:lineRule="auto"/>
        <w:jc w:val="both"/>
        <w:rPr>
          <w:rFonts w:ascii="Verdana" w:eastAsia="Times New Roman" w:hAnsi="Verdana" w:cs="Arial"/>
          <w:bCs/>
          <w:color w:val="00000A"/>
          <w:sz w:val="19"/>
          <w:szCs w:val="19"/>
          <w:lang w:eastAsia="ar-SA"/>
        </w:rPr>
      </w:pPr>
    </w:p>
    <w:p w14:paraId="35D1FC5E" w14:textId="77777777" w:rsidR="000838AA" w:rsidRPr="000838AA" w:rsidRDefault="000838AA" w:rsidP="000838AA">
      <w:pPr>
        <w:tabs>
          <w:tab w:val="left" w:pos="851"/>
          <w:tab w:val="left" w:pos="5103"/>
          <w:tab w:val="left" w:pos="5954"/>
        </w:tabs>
        <w:suppressAutoHyphens/>
        <w:spacing w:after="0" w:line="240"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Cs/>
          <w:color w:val="00000A"/>
          <w:sz w:val="19"/>
          <w:szCs w:val="19"/>
          <w:lang w:eastAsia="ar-SA"/>
        </w:rPr>
        <w:t>Signed:</w:t>
      </w:r>
      <w:r w:rsidRPr="000838AA">
        <w:rPr>
          <w:rFonts w:ascii="Verdana" w:eastAsia="Times New Roman" w:hAnsi="Verdana" w:cs="Arial"/>
          <w:bCs/>
          <w:color w:val="00000A"/>
          <w:sz w:val="19"/>
          <w:szCs w:val="19"/>
          <w:lang w:eastAsia="ar-SA"/>
        </w:rPr>
        <w:tab/>
        <w:t>………………….........……......…</w:t>
      </w:r>
      <w:r w:rsidRPr="000838AA">
        <w:rPr>
          <w:rFonts w:ascii="Verdana" w:eastAsia="Times New Roman" w:hAnsi="Verdana" w:cs="Arial"/>
          <w:bCs/>
          <w:color w:val="00000A"/>
          <w:sz w:val="19"/>
          <w:szCs w:val="19"/>
          <w:lang w:eastAsia="ar-SA"/>
        </w:rPr>
        <w:tab/>
        <w:t xml:space="preserve"> </w:t>
      </w:r>
    </w:p>
    <w:p w14:paraId="53CB668F" w14:textId="77777777" w:rsidR="000838AA" w:rsidRPr="000838AA" w:rsidRDefault="000838AA" w:rsidP="000838AA">
      <w:pPr>
        <w:tabs>
          <w:tab w:val="left" w:pos="851"/>
          <w:tab w:val="left" w:pos="5103"/>
          <w:tab w:val="left" w:pos="5954"/>
        </w:tabs>
        <w:suppressAutoHyphens/>
        <w:spacing w:after="0" w:line="240"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
          <w:bCs/>
          <w:color w:val="00000A"/>
          <w:sz w:val="19"/>
          <w:szCs w:val="19"/>
          <w:lang w:eastAsia="ar-SA"/>
        </w:rPr>
        <w:tab/>
        <w:t>Elizabeth Brown</w:t>
      </w:r>
    </w:p>
    <w:p w14:paraId="3D2A4F92" w14:textId="77777777" w:rsidR="000838AA" w:rsidRPr="000838AA" w:rsidRDefault="000838AA" w:rsidP="000838AA">
      <w:pPr>
        <w:tabs>
          <w:tab w:val="left" w:pos="851"/>
          <w:tab w:val="left" w:pos="5103"/>
          <w:tab w:val="left" w:pos="5954"/>
        </w:tabs>
        <w:suppressAutoHyphens/>
        <w:spacing w:after="0" w:line="240" w:lineRule="auto"/>
        <w:jc w:val="both"/>
        <w:rPr>
          <w:rFonts w:ascii="Verdana" w:eastAsia="Times New Roman" w:hAnsi="Verdana" w:cs="Arial"/>
          <w:bCs/>
          <w:color w:val="00000A"/>
          <w:sz w:val="19"/>
          <w:szCs w:val="19"/>
          <w:lang w:eastAsia="ar-SA"/>
        </w:rPr>
      </w:pPr>
      <w:r w:rsidRPr="000838AA">
        <w:rPr>
          <w:rFonts w:ascii="Verdana" w:eastAsia="Times New Roman" w:hAnsi="Verdana" w:cs="Arial"/>
          <w:b/>
          <w:bCs/>
          <w:color w:val="00000A"/>
          <w:sz w:val="19"/>
          <w:szCs w:val="19"/>
          <w:lang w:eastAsia="ar-SA"/>
        </w:rPr>
        <w:tab/>
      </w:r>
      <w:r w:rsidRPr="000838AA">
        <w:rPr>
          <w:rFonts w:ascii="Verdana" w:eastAsia="Times New Roman" w:hAnsi="Verdana" w:cs="Arial"/>
          <w:bCs/>
          <w:color w:val="00000A"/>
          <w:sz w:val="19"/>
          <w:szCs w:val="19"/>
          <w:lang w:eastAsia="ar-SA"/>
        </w:rPr>
        <w:t xml:space="preserve">FMC Accredited Mediator      </w:t>
      </w:r>
    </w:p>
    <w:p w14:paraId="1B3B62CB" w14:textId="77777777" w:rsidR="000838AA" w:rsidRPr="000838AA" w:rsidRDefault="000838AA" w:rsidP="000838AA">
      <w:pPr>
        <w:tabs>
          <w:tab w:val="left" w:pos="851"/>
          <w:tab w:val="left" w:pos="5103"/>
          <w:tab w:val="left" w:pos="5954"/>
        </w:tabs>
        <w:suppressAutoHyphens/>
        <w:spacing w:after="0" w:line="240" w:lineRule="auto"/>
        <w:jc w:val="both"/>
        <w:rPr>
          <w:rFonts w:ascii="Times New Roman" w:eastAsia="Times New Roman" w:hAnsi="Times New Roman" w:cs="Times New Roman"/>
          <w:color w:val="00000A"/>
          <w:sz w:val="24"/>
          <w:szCs w:val="24"/>
          <w:lang w:eastAsia="ar-SA"/>
        </w:rPr>
      </w:pPr>
      <w:r w:rsidRPr="000838AA">
        <w:rPr>
          <w:rFonts w:ascii="Verdana" w:eastAsia="Times New Roman" w:hAnsi="Verdana" w:cs="Arial"/>
          <w:bCs/>
          <w:color w:val="00000A"/>
          <w:sz w:val="19"/>
          <w:szCs w:val="19"/>
          <w:lang w:eastAsia="ar-SA"/>
        </w:rPr>
        <w:tab/>
        <w:t xml:space="preserve">Aberystwyth Family Mediation           </w:t>
      </w:r>
    </w:p>
    <w:p w14:paraId="5049B58D" w14:textId="77777777" w:rsidR="000838AA" w:rsidRDefault="000838AA"/>
    <w:sectPr w:rsidR="000838A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3BE44" w14:textId="77777777" w:rsidR="002219B3" w:rsidRDefault="002219B3" w:rsidP="00104D5D">
      <w:pPr>
        <w:spacing w:after="0" w:line="240" w:lineRule="auto"/>
      </w:pPr>
      <w:r>
        <w:separator/>
      </w:r>
    </w:p>
  </w:endnote>
  <w:endnote w:type="continuationSeparator" w:id="0">
    <w:p w14:paraId="6C6E88BB" w14:textId="77777777" w:rsidR="002219B3" w:rsidRDefault="002219B3" w:rsidP="0010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7D7F" w14:textId="77777777" w:rsidR="003E3A7B" w:rsidRDefault="003E3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829049"/>
      <w:docPartObj>
        <w:docPartGallery w:val="Page Numbers (Bottom of Page)"/>
        <w:docPartUnique/>
      </w:docPartObj>
    </w:sdtPr>
    <w:sdtEndPr>
      <w:rPr>
        <w:noProof/>
      </w:rPr>
    </w:sdtEndPr>
    <w:sdtContent>
      <w:p w14:paraId="498984B9" w14:textId="3BDA2240" w:rsidR="003E3A7B" w:rsidRDefault="003E3A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FC877" w14:textId="77777777" w:rsidR="003E3A7B" w:rsidRDefault="003E3A7B" w:rsidP="003E3A7B">
    <w:pPr>
      <w:pStyle w:val="Footer"/>
    </w:pPr>
    <w:r>
      <w:t>V1.1 Agreement to Mediate - Aberystwyth Family Mediation - March 2022</w:t>
    </w:r>
  </w:p>
  <w:p w14:paraId="1922A783" w14:textId="23F6AD54" w:rsidR="00104D5D" w:rsidRPr="003E3A7B" w:rsidRDefault="00104D5D">
    <w:pPr>
      <w:pStyle w:val="Footer"/>
      <w:rPr>
        <w:color w:val="8496B0" w:themeColor="text2" w:themeTint="9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B3CA" w14:textId="77777777" w:rsidR="003E3A7B" w:rsidRDefault="003E3A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BE617" w14:textId="77777777" w:rsidR="002219B3" w:rsidRDefault="002219B3" w:rsidP="00104D5D">
      <w:pPr>
        <w:spacing w:after="0" w:line="240" w:lineRule="auto"/>
      </w:pPr>
      <w:r>
        <w:separator/>
      </w:r>
    </w:p>
  </w:footnote>
  <w:footnote w:type="continuationSeparator" w:id="0">
    <w:p w14:paraId="5ED81F44" w14:textId="77777777" w:rsidR="002219B3" w:rsidRDefault="002219B3" w:rsidP="00104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E70E" w14:textId="77777777" w:rsidR="003E3A7B" w:rsidRDefault="003E3A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91CB" w14:textId="5766097E" w:rsidR="00104D5D" w:rsidRDefault="00CD1D60" w:rsidP="00CD1D60">
    <w:pPr>
      <w:pStyle w:val="Header"/>
      <w:jc w:val="center"/>
    </w:pPr>
    <w:r w:rsidRPr="00CD1D60">
      <w:rPr>
        <w:noProof/>
      </w:rPr>
      <w:drawing>
        <wp:inline distT="0" distB="0" distL="0" distR="0" wp14:anchorId="0E115576" wp14:editId="0CBF2AFA">
          <wp:extent cx="1981200" cy="1171575"/>
          <wp:effectExtent l="0" t="0" r="0" b="9525"/>
          <wp:docPr id="1" name="Picture 1"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unburst ch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171575"/>
                  </a:xfrm>
                  <a:prstGeom prst="rect">
                    <a:avLst/>
                  </a:prstGeom>
                  <a:noFill/>
                  <a:ln>
                    <a:noFill/>
                  </a:ln>
                </pic:spPr>
              </pic:pic>
            </a:graphicData>
          </a:graphic>
        </wp:inline>
      </w:drawing>
    </w:r>
  </w:p>
  <w:p w14:paraId="62734337" w14:textId="77777777" w:rsidR="00104D5D" w:rsidRDefault="00104D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C6E3" w14:textId="77777777" w:rsidR="003E3A7B" w:rsidRDefault="003E3A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165F"/>
    <w:multiLevelType w:val="multilevel"/>
    <w:tmpl w:val="D08AE5FC"/>
    <w:lvl w:ilvl="0">
      <w:start w:val="1"/>
      <w:numFmt w:val="decimal"/>
      <w:lvlText w:val="%1."/>
      <w:lvlJc w:val="left"/>
      <w:pPr>
        <w:ind w:left="425" w:hanging="425"/>
      </w:pPr>
      <w:rPr>
        <w:rFonts w:ascii="Verdana" w:hAnsi="Verdana"/>
        <w:color w:val="000000"/>
        <w:sz w:val="19"/>
        <w:szCs w:val="1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9A40C0"/>
    <w:multiLevelType w:val="multilevel"/>
    <w:tmpl w:val="765AB6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84506705">
    <w:abstractNumId w:val="0"/>
  </w:num>
  <w:num w:numId="2" w16cid:durableId="433945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AA"/>
    <w:rsid w:val="00010A92"/>
    <w:rsid w:val="000838AA"/>
    <w:rsid w:val="00104D5D"/>
    <w:rsid w:val="002219B3"/>
    <w:rsid w:val="00221D79"/>
    <w:rsid w:val="002249D5"/>
    <w:rsid w:val="00233A57"/>
    <w:rsid w:val="002F7F6D"/>
    <w:rsid w:val="003E3A7B"/>
    <w:rsid w:val="00B326ED"/>
    <w:rsid w:val="00B87551"/>
    <w:rsid w:val="00CD1D60"/>
    <w:rsid w:val="00D20EA5"/>
    <w:rsid w:val="00E56FBF"/>
    <w:rsid w:val="00F03665"/>
    <w:rsid w:val="00F24389"/>
    <w:rsid w:val="00F47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13B16"/>
  <w15:chartTrackingRefBased/>
  <w15:docId w15:val="{9A090468-6E50-4DD1-BF65-F5FD14D1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D5D"/>
  </w:style>
  <w:style w:type="paragraph" w:styleId="Footer">
    <w:name w:val="footer"/>
    <w:basedOn w:val="Normal"/>
    <w:link w:val="FooterChar"/>
    <w:uiPriority w:val="99"/>
    <w:unhideWhenUsed/>
    <w:rsid w:val="00104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D5D"/>
  </w:style>
  <w:style w:type="character" w:styleId="Hyperlink">
    <w:name w:val="Hyperlink"/>
    <w:basedOn w:val="DefaultParagraphFont"/>
    <w:uiPriority w:val="99"/>
    <w:unhideWhenUsed/>
    <w:rsid w:val="00B87551"/>
    <w:rPr>
      <w:color w:val="0563C1" w:themeColor="hyperlink"/>
      <w:u w:val="single"/>
    </w:rPr>
  </w:style>
  <w:style w:type="character" w:styleId="UnresolvedMention">
    <w:name w:val="Unresolved Mention"/>
    <w:basedOn w:val="DefaultParagraphFont"/>
    <w:uiPriority w:val="99"/>
    <w:semiHidden/>
    <w:unhideWhenUsed/>
    <w:rsid w:val="00B87551"/>
    <w:rPr>
      <w:color w:val="605E5C"/>
      <w:shd w:val="clear" w:color="auto" w:fill="E1DFDD"/>
    </w:rPr>
  </w:style>
  <w:style w:type="character" w:styleId="FollowedHyperlink">
    <w:name w:val="FollowedHyperlink"/>
    <w:basedOn w:val="DefaultParagraphFont"/>
    <w:uiPriority w:val="99"/>
    <w:semiHidden/>
    <w:unhideWhenUsed/>
    <w:rsid w:val="002249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245n5x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amilymediationcouncil.org.uk/complaints-about-mediato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1865</Words>
  <Characters>10634</Characters>
  <Application>Microsoft Office Word</Application>
  <DocSecurity>0</DocSecurity>
  <Lines>88</Lines>
  <Paragraphs>24</Paragraphs>
  <ScaleCrop>false</ScaleCrop>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Gayle</dc:creator>
  <cp:keywords/>
  <dc:description/>
  <cp:lastModifiedBy>Jason Conway</cp:lastModifiedBy>
  <cp:revision>3</cp:revision>
  <dcterms:created xsi:type="dcterms:W3CDTF">2022-03-15T12:38:00Z</dcterms:created>
  <dcterms:modified xsi:type="dcterms:W3CDTF">2022-04-06T14:49:00Z</dcterms:modified>
</cp:coreProperties>
</file>